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B68C7" w14:textId="77777777" w:rsidR="00647121" w:rsidRPr="009C3749" w:rsidRDefault="00647121" w:rsidP="009C3749">
      <w:pPr>
        <w:pStyle w:val="Heading1"/>
        <w:rPr>
          <w:b/>
          <w:u w:val="single"/>
        </w:rPr>
      </w:pPr>
      <w:r w:rsidRPr="009C3749">
        <w:rPr>
          <w:b/>
          <w:u w:val="single"/>
        </w:rPr>
        <w:t>Feasibility checklist</w:t>
      </w:r>
    </w:p>
    <w:p w14:paraId="240F81D9" w14:textId="5483219E" w:rsidR="004C3C32" w:rsidRPr="00B579BD" w:rsidRDefault="00647121" w:rsidP="009C3749">
      <w:pPr>
        <w:pStyle w:val="Heading1"/>
        <w:rPr>
          <w:i/>
          <w:sz w:val="28"/>
          <w:szCs w:val="28"/>
        </w:rPr>
      </w:pPr>
      <w:r w:rsidRPr="00B579BD">
        <w:rPr>
          <w:i/>
          <w:sz w:val="28"/>
          <w:szCs w:val="28"/>
        </w:rPr>
        <w:t>For discussion between potential us</w:t>
      </w:r>
      <w:r w:rsidR="00621477">
        <w:rPr>
          <w:i/>
          <w:sz w:val="28"/>
          <w:szCs w:val="28"/>
        </w:rPr>
        <w:t>er and NNUF facility staff, prior to</w:t>
      </w:r>
      <w:r w:rsidRPr="00B579BD">
        <w:rPr>
          <w:i/>
          <w:sz w:val="28"/>
          <w:szCs w:val="28"/>
        </w:rPr>
        <w:t xml:space="preserve"> putting in </w:t>
      </w:r>
      <w:r w:rsidR="00621477">
        <w:rPr>
          <w:i/>
          <w:sz w:val="28"/>
          <w:szCs w:val="28"/>
        </w:rPr>
        <w:t xml:space="preserve">an </w:t>
      </w:r>
      <w:r w:rsidRPr="00B579BD">
        <w:rPr>
          <w:i/>
          <w:sz w:val="28"/>
          <w:szCs w:val="28"/>
        </w:rPr>
        <w:t>application for NNUF funded user access scheme</w:t>
      </w:r>
    </w:p>
    <w:p w14:paraId="2589197E" w14:textId="77777777" w:rsidR="009C3749" w:rsidRPr="009C3749" w:rsidRDefault="009C3749" w:rsidP="009C3749"/>
    <w:p w14:paraId="3D14DE72" w14:textId="6C1AE8E2" w:rsidR="009C3749" w:rsidRDefault="009C3749">
      <w:r>
        <w:t xml:space="preserve">N.B. When discussing your potential access with the facility, </w:t>
      </w:r>
      <w:r w:rsidR="00621477">
        <w:t xml:space="preserve">please </w:t>
      </w:r>
      <w:r>
        <w:t xml:space="preserve">have a copy of the </w:t>
      </w:r>
      <w:r w:rsidRPr="00F858DF">
        <w:t xml:space="preserve">NNUF access scheme </w:t>
      </w:r>
      <w:hyperlink r:id="rId11" w:history="1">
        <w:r w:rsidRPr="00F858DF">
          <w:rPr>
            <w:rStyle w:val="Hyperlink"/>
          </w:rPr>
          <w:t>application form</w:t>
        </w:r>
      </w:hyperlink>
      <w:r>
        <w:t xml:space="preserve"> to hand. Make sure you have obtained input from the facility staff into the questions you will need to answer on this form, where relevant.</w:t>
      </w:r>
      <w:r w:rsidR="00237B90">
        <w:t xml:space="preserve"> </w:t>
      </w:r>
      <w:r w:rsidR="003B1D6A">
        <w:t>Please ensure</w:t>
      </w:r>
      <w:r w:rsidR="00237B90">
        <w:t xml:space="preserve"> that the email correspondence between yourself and the facility staff, which you</w:t>
      </w:r>
      <w:r w:rsidR="00621477">
        <w:t xml:space="preserve"> will have </w:t>
      </w:r>
      <w:r w:rsidR="00237B90">
        <w:t>to upload as part of your application to the NNUF funded access scheme, covers off all the relevant points.</w:t>
      </w:r>
    </w:p>
    <w:p w14:paraId="3FF45AC7" w14:textId="22DC4E06" w:rsidR="009C3749" w:rsidRDefault="009C3749">
      <w:r>
        <w:t xml:space="preserve"> </w:t>
      </w:r>
    </w:p>
    <w:p w14:paraId="78AA0621" w14:textId="68D701ED" w:rsidR="009C3749" w:rsidRPr="00B579BD" w:rsidRDefault="009C3749" w:rsidP="009C3749">
      <w:pPr>
        <w:pStyle w:val="Heading2"/>
        <w:rPr>
          <w:u w:val="single"/>
        </w:rPr>
      </w:pPr>
      <w:r w:rsidRPr="00B579BD">
        <w:rPr>
          <w:u w:val="single"/>
        </w:rPr>
        <w:t>Questions you will w</w:t>
      </w:r>
      <w:r w:rsidR="00C95A7E">
        <w:rPr>
          <w:u w:val="single"/>
        </w:rPr>
        <w:t>ish to discuss with the facility</w:t>
      </w:r>
      <w:r w:rsidR="00C95A7E">
        <w:rPr>
          <w:rStyle w:val="FootnoteReference"/>
          <w:u w:val="single"/>
        </w:rPr>
        <w:footnoteReference w:id="1"/>
      </w:r>
    </w:p>
    <w:p w14:paraId="5C286AE2" w14:textId="77777777" w:rsidR="009C3749" w:rsidRPr="009C3749" w:rsidRDefault="009C3749" w:rsidP="009C3749"/>
    <w:p w14:paraId="54625D93" w14:textId="689C1778" w:rsidR="009C3749" w:rsidRPr="009C3749" w:rsidRDefault="009C3749" w:rsidP="00B579BD">
      <w:pPr>
        <w:pStyle w:val="ListParagraph"/>
        <w:numPr>
          <w:ilvl w:val="0"/>
          <w:numId w:val="5"/>
        </w:numPr>
      </w:pPr>
      <w:r w:rsidRPr="00237B90">
        <w:rPr>
          <w:b/>
        </w:rPr>
        <w:t>Can your research question be addressed</w:t>
      </w:r>
      <w:r w:rsidRPr="009C3749">
        <w:t xml:space="preserve"> using their facility?</w:t>
      </w:r>
    </w:p>
    <w:p w14:paraId="0F0E111B" w14:textId="46333F06" w:rsidR="009C3749" w:rsidRPr="009C3749" w:rsidRDefault="009C3749" w:rsidP="005D26C1">
      <w:pPr>
        <w:pStyle w:val="ListParagraph"/>
        <w:numPr>
          <w:ilvl w:val="0"/>
          <w:numId w:val="5"/>
        </w:numPr>
      </w:pPr>
      <w:r w:rsidRPr="009C3749">
        <w:t xml:space="preserve">Which </w:t>
      </w:r>
      <w:r w:rsidRPr="00237B90">
        <w:rPr>
          <w:b/>
        </w:rPr>
        <w:t>pieces of equipment</w:t>
      </w:r>
      <w:r w:rsidRPr="009C3749">
        <w:t xml:space="preserve"> would you need to use and</w:t>
      </w:r>
      <w:r w:rsidR="00621477">
        <w:t>,</w:t>
      </w:r>
      <w:r w:rsidR="00B579BD">
        <w:t xml:space="preserve"> in principle,</w:t>
      </w:r>
      <w:r w:rsidRPr="009C3749">
        <w:t xml:space="preserve"> can the facility make these available to you? </w:t>
      </w:r>
      <w:r w:rsidRPr="009C3749">
        <w:rPr>
          <w:i/>
        </w:rPr>
        <w:t>(</w:t>
      </w:r>
      <w:r w:rsidR="005D26C1" w:rsidRPr="005D26C1">
        <w:rPr>
          <w:i/>
        </w:rPr>
        <w:t>N.B. You can also request access to equipment at the host institution not funded by NNUF if it is necessary to carry out your experiment</w:t>
      </w:r>
      <w:r w:rsidRPr="009C3749">
        <w:rPr>
          <w:i/>
        </w:rPr>
        <w:t>).</w:t>
      </w:r>
    </w:p>
    <w:p w14:paraId="2763D578" w14:textId="32FCE796" w:rsidR="009C3749" w:rsidRDefault="009C3749" w:rsidP="00B579BD">
      <w:pPr>
        <w:pStyle w:val="ListParagraph"/>
        <w:numPr>
          <w:ilvl w:val="0"/>
          <w:numId w:val="5"/>
        </w:numPr>
      </w:pPr>
      <w:r w:rsidRPr="009C3749">
        <w:t xml:space="preserve">How many </w:t>
      </w:r>
      <w:r w:rsidRPr="00237B90">
        <w:rPr>
          <w:b/>
        </w:rPr>
        <w:t>days of experimental work</w:t>
      </w:r>
      <w:r w:rsidRPr="009C3749">
        <w:t xml:space="preserve"> will you need?</w:t>
      </w:r>
    </w:p>
    <w:p w14:paraId="2B4D3D16" w14:textId="1A37A0A3" w:rsidR="00237B90" w:rsidRPr="009C3749" w:rsidRDefault="00237B90" w:rsidP="00B579BD">
      <w:pPr>
        <w:pStyle w:val="ListParagraph"/>
        <w:numPr>
          <w:ilvl w:val="0"/>
          <w:numId w:val="5"/>
        </w:numPr>
      </w:pPr>
      <w:r>
        <w:t xml:space="preserve">Can the facility accommodate </w:t>
      </w:r>
      <w:r w:rsidRPr="00237B90">
        <w:rPr>
          <w:b/>
        </w:rPr>
        <w:t>all the team members</w:t>
      </w:r>
      <w:r>
        <w:t xml:space="preserve"> who would be taking part in your proposed experiment?</w:t>
      </w:r>
    </w:p>
    <w:p w14:paraId="2648274F" w14:textId="0E5929F3" w:rsidR="009C3749" w:rsidRPr="009C3749" w:rsidRDefault="009C3749" w:rsidP="00B579BD">
      <w:pPr>
        <w:pStyle w:val="ListParagraph"/>
        <w:numPr>
          <w:ilvl w:val="0"/>
          <w:numId w:val="5"/>
        </w:numPr>
      </w:pPr>
      <w:r w:rsidRPr="009C3749">
        <w:t xml:space="preserve">Is the facility likely to be </w:t>
      </w:r>
      <w:r w:rsidRPr="00237B90">
        <w:rPr>
          <w:b/>
        </w:rPr>
        <w:t>available during the time period</w:t>
      </w:r>
      <w:r w:rsidRPr="009C3749">
        <w:t xml:space="preserve"> you had in mind</w:t>
      </w:r>
      <w:r w:rsidRPr="009C3749">
        <w:rPr>
          <w:i/>
        </w:rPr>
        <w:t xml:space="preserve">? (N.B. As you can see from the </w:t>
      </w:r>
      <w:hyperlink r:id="rId12" w:history="1">
        <w:r w:rsidRPr="00F858DF">
          <w:rPr>
            <w:rStyle w:val="Hyperlink"/>
            <w:i/>
          </w:rPr>
          <w:t>application form</w:t>
        </w:r>
      </w:hyperlink>
      <w:r w:rsidR="003B1D6A">
        <w:rPr>
          <w:i/>
        </w:rPr>
        <w:t>,</w:t>
      </w:r>
      <w:r w:rsidRPr="009C3749">
        <w:rPr>
          <w:i/>
        </w:rPr>
        <w:t xml:space="preserve"> it is normally expected that successful applicants will have completed their access within </w:t>
      </w:r>
      <w:r w:rsidR="009A5E61">
        <w:rPr>
          <w:i/>
        </w:rPr>
        <w:t>6</w:t>
      </w:r>
      <w:r w:rsidRPr="009C3749">
        <w:rPr>
          <w:i/>
        </w:rPr>
        <w:t xml:space="preserve"> months</w:t>
      </w:r>
      <w:r w:rsidR="00B579BD">
        <w:rPr>
          <w:i/>
        </w:rPr>
        <w:t xml:space="preserve"> </w:t>
      </w:r>
      <w:r w:rsidR="00B579BD" w:rsidRPr="00616256">
        <w:rPr>
          <w:i/>
        </w:rPr>
        <w:t xml:space="preserve">of </w:t>
      </w:r>
      <w:r w:rsidR="00B579BD">
        <w:rPr>
          <w:i/>
        </w:rPr>
        <w:t xml:space="preserve">the date of </w:t>
      </w:r>
      <w:r w:rsidR="00B579BD" w:rsidRPr="00616256">
        <w:rPr>
          <w:i/>
        </w:rPr>
        <w:t>award</w:t>
      </w:r>
      <w:r w:rsidRPr="009C3749">
        <w:rPr>
          <w:i/>
        </w:rPr>
        <w:t>, unless there is a specific reason why this will not be possible</w:t>
      </w:r>
      <w:r w:rsidR="00F356AA">
        <w:rPr>
          <w:i/>
        </w:rPr>
        <w:t xml:space="preserve"> – for example to enable time for sample preparation</w:t>
      </w:r>
      <w:r w:rsidR="009A5E61">
        <w:rPr>
          <w:i/>
        </w:rPr>
        <w:t>; or unless you make a persuasive case in the application form for a longer experiment</w:t>
      </w:r>
      <w:bookmarkStart w:id="0" w:name="_GoBack"/>
      <w:bookmarkEnd w:id="0"/>
      <w:r w:rsidRPr="009C3749">
        <w:rPr>
          <w:i/>
        </w:rPr>
        <w:t>)</w:t>
      </w:r>
      <w:r w:rsidR="00206D6D">
        <w:rPr>
          <w:i/>
        </w:rPr>
        <w:t>.</w:t>
      </w:r>
    </w:p>
    <w:p w14:paraId="4698185B" w14:textId="66C131A2" w:rsidR="00237B90" w:rsidRPr="009C3749" w:rsidRDefault="00D65AE5" w:rsidP="00D65AE5">
      <w:pPr>
        <w:pStyle w:val="ListParagraph"/>
        <w:numPr>
          <w:ilvl w:val="0"/>
          <w:numId w:val="5"/>
        </w:numPr>
      </w:pPr>
      <w:r>
        <w:t>Are</w:t>
      </w:r>
      <w:r w:rsidR="00237B90">
        <w:t xml:space="preserve"> the facility’s</w:t>
      </w:r>
      <w:r w:rsidR="00237B90" w:rsidRPr="009C3749">
        <w:t xml:space="preserve"> </w:t>
      </w:r>
      <w:r w:rsidR="00237B90" w:rsidRPr="00237B90">
        <w:rPr>
          <w:b/>
        </w:rPr>
        <w:t>health and safety</w:t>
      </w:r>
      <w:r>
        <w:t xml:space="preserve"> requirements </w:t>
      </w:r>
      <w:r w:rsidRPr="00D65AE5">
        <w:t>adequate for the needs of the proposed work?</w:t>
      </w:r>
    </w:p>
    <w:p w14:paraId="7069E093" w14:textId="1D365AD5" w:rsidR="009C3749" w:rsidRDefault="009C3749" w:rsidP="00D65AE5">
      <w:pPr>
        <w:pStyle w:val="ListParagraph"/>
        <w:numPr>
          <w:ilvl w:val="0"/>
          <w:numId w:val="5"/>
        </w:numPr>
      </w:pPr>
      <w:r w:rsidRPr="009C3749">
        <w:t xml:space="preserve">What </w:t>
      </w:r>
      <w:r w:rsidRPr="00237B90">
        <w:rPr>
          <w:b/>
        </w:rPr>
        <w:t xml:space="preserve">training / </w:t>
      </w:r>
      <w:r w:rsidRPr="00D65AE5">
        <w:rPr>
          <w:b/>
        </w:rPr>
        <w:t>support</w:t>
      </w:r>
      <w:r w:rsidR="00D65AE5">
        <w:t xml:space="preserve"> would you need, and does</w:t>
      </w:r>
      <w:r w:rsidRPr="009C3749">
        <w:t xml:space="preserve"> the facility provide</w:t>
      </w:r>
      <w:r w:rsidR="00D65AE5">
        <w:t xml:space="preserve"> this</w:t>
      </w:r>
      <w:r w:rsidRPr="009C3749">
        <w:t>?</w:t>
      </w:r>
    </w:p>
    <w:p w14:paraId="26332FD8" w14:textId="13250C8F" w:rsidR="00237B90" w:rsidRPr="009C3749" w:rsidRDefault="00237B90" w:rsidP="00B579BD">
      <w:pPr>
        <w:pStyle w:val="ListParagraph"/>
        <w:numPr>
          <w:ilvl w:val="0"/>
          <w:numId w:val="5"/>
        </w:numPr>
      </w:pPr>
      <w:r>
        <w:t xml:space="preserve">Does the facility require you to undergo </w:t>
      </w:r>
      <w:r w:rsidRPr="00237B90">
        <w:rPr>
          <w:b/>
        </w:rPr>
        <w:t>security checks</w:t>
      </w:r>
      <w:r>
        <w:t xml:space="preserve"> before allowing access? If so, make sure you build in time for these.</w:t>
      </w:r>
    </w:p>
    <w:p w14:paraId="24311FF7" w14:textId="0F8B772B" w:rsidR="009C3749" w:rsidRDefault="00237B90" w:rsidP="00B579BD">
      <w:pPr>
        <w:pStyle w:val="ListParagraph"/>
        <w:numPr>
          <w:ilvl w:val="0"/>
          <w:numId w:val="5"/>
        </w:numPr>
      </w:pPr>
      <w:r w:rsidRPr="00237B90">
        <w:rPr>
          <w:b/>
        </w:rPr>
        <w:t>Can your specimens be prepared on-site</w:t>
      </w:r>
      <w:r>
        <w:t xml:space="preserve">, or will you need to prepare them off-site and </w:t>
      </w:r>
      <w:r w:rsidR="00C95A7E">
        <w:t xml:space="preserve">arrange </w:t>
      </w:r>
      <w:r w:rsidR="00C95A7E" w:rsidRPr="00C95A7E">
        <w:rPr>
          <w:b/>
        </w:rPr>
        <w:t>sample</w:t>
      </w:r>
      <w:r w:rsidR="00C95A7E">
        <w:t xml:space="preserve"> </w:t>
      </w:r>
      <w:r w:rsidRPr="00237B90">
        <w:rPr>
          <w:b/>
        </w:rPr>
        <w:t>transport</w:t>
      </w:r>
      <w:r>
        <w:t xml:space="preserve"> to the facility?</w:t>
      </w:r>
    </w:p>
    <w:p w14:paraId="32678790" w14:textId="5A80490D" w:rsidR="00647121" w:rsidRDefault="00237B90" w:rsidP="0011325F">
      <w:pPr>
        <w:pStyle w:val="ListParagraph"/>
        <w:numPr>
          <w:ilvl w:val="0"/>
          <w:numId w:val="5"/>
        </w:numPr>
      </w:pPr>
      <w:r>
        <w:t xml:space="preserve">If your proposed samples are </w:t>
      </w:r>
      <w:r w:rsidRPr="0011325F">
        <w:rPr>
          <w:b/>
        </w:rPr>
        <w:t>radioactive</w:t>
      </w:r>
      <w:r>
        <w:t xml:space="preserve">, </w:t>
      </w:r>
      <w:r w:rsidR="0011325F" w:rsidRPr="0011325F">
        <w:t>what are the activity levels and what requirements will be needed</w:t>
      </w:r>
      <w:r w:rsidR="0011325F">
        <w:t xml:space="preserve"> from the facility</w:t>
      </w:r>
      <w:r w:rsidR="0011325F" w:rsidRPr="0011325F">
        <w:t>?</w:t>
      </w:r>
    </w:p>
    <w:p w14:paraId="067F5EE7" w14:textId="5BAC8A11" w:rsidR="00B50CF6" w:rsidRDefault="00B50CF6" w:rsidP="00B50CF6">
      <w:pPr>
        <w:pStyle w:val="ListParagraph"/>
        <w:numPr>
          <w:ilvl w:val="0"/>
          <w:numId w:val="5"/>
        </w:numPr>
        <w:spacing w:line="252" w:lineRule="auto"/>
      </w:pPr>
      <w:r>
        <w:t xml:space="preserve">Please discuss with the facility any </w:t>
      </w:r>
      <w:r w:rsidRPr="00193087">
        <w:rPr>
          <w:b/>
        </w:rPr>
        <w:t>special access requirements</w:t>
      </w:r>
      <w:r>
        <w:t xml:space="preserve"> or needs you may have.</w:t>
      </w:r>
    </w:p>
    <w:sectPr w:rsidR="00B50CF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B0AAA" w14:textId="77777777" w:rsidR="004229D6" w:rsidRDefault="004229D6" w:rsidP="00C95A7E">
      <w:pPr>
        <w:spacing w:after="0" w:line="240" w:lineRule="auto"/>
      </w:pPr>
      <w:r>
        <w:separator/>
      </w:r>
    </w:p>
  </w:endnote>
  <w:endnote w:type="continuationSeparator" w:id="0">
    <w:p w14:paraId="750F5DBD" w14:textId="77777777" w:rsidR="004229D6" w:rsidRDefault="004229D6" w:rsidP="00C9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59688" w14:textId="77777777" w:rsidR="004229D6" w:rsidRDefault="004229D6" w:rsidP="00C95A7E">
      <w:pPr>
        <w:spacing w:after="0" w:line="240" w:lineRule="auto"/>
      </w:pPr>
      <w:r>
        <w:separator/>
      </w:r>
    </w:p>
  </w:footnote>
  <w:footnote w:type="continuationSeparator" w:id="0">
    <w:p w14:paraId="6C50E66E" w14:textId="77777777" w:rsidR="004229D6" w:rsidRDefault="004229D6" w:rsidP="00C95A7E">
      <w:pPr>
        <w:spacing w:after="0" w:line="240" w:lineRule="auto"/>
      </w:pPr>
      <w:r>
        <w:continuationSeparator/>
      </w:r>
    </w:p>
  </w:footnote>
  <w:footnote w:id="1">
    <w:p w14:paraId="1B71DAB5" w14:textId="241E186E" w:rsidR="00C95A7E" w:rsidRDefault="00C95A7E">
      <w:pPr>
        <w:pStyle w:val="FootnoteText"/>
      </w:pPr>
      <w:r>
        <w:rPr>
          <w:rStyle w:val="FootnoteReference"/>
        </w:rPr>
        <w:footnoteRef/>
      </w:r>
      <w:r>
        <w:t xml:space="preserve"> This is not an exhaustive list – various facilities may have other points you need to discuss with them during the “feasibility check” stage. They will let you know if 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0B7A1" w14:textId="22CF8C12" w:rsidR="003B1D6A" w:rsidRDefault="0022695F">
    <w:pPr>
      <w:pStyle w:val="Header"/>
    </w:pPr>
    <w:r>
      <w:t>Version 1.1</w:t>
    </w:r>
    <w:r w:rsidR="00566754">
      <w:t xml:space="preserve"> – </w:t>
    </w:r>
    <w:r>
      <w:t>30</w:t>
    </w:r>
    <w:r w:rsidRPr="0022695F">
      <w:rPr>
        <w:vertAlign w:val="superscript"/>
      </w:rPr>
      <w:t>th</w:t>
    </w:r>
    <w: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C7099"/>
    <w:multiLevelType w:val="hybridMultilevel"/>
    <w:tmpl w:val="BFEAF2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3C130F"/>
    <w:multiLevelType w:val="hybridMultilevel"/>
    <w:tmpl w:val="76AC46BE"/>
    <w:lvl w:ilvl="0" w:tplc="84B8077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E03EA"/>
    <w:multiLevelType w:val="hybridMultilevel"/>
    <w:tmpl w:val="A8649D70"/>
    <w:lvl w:ilvl="0" w:tplc="C932F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0081"/>
    <w:multiLevelType w:val="hybridMultilevel"/>
    <w:tmpl w:val="FDEE2ACE"/>
    <w:lvl w:ilvl="0" w:tplc="C932FD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AE3303"/>
    <w:multiLevelType w:val="hybridMultilevel"/>
    <w:tmpl w:val="7742A8E0"/>
    <w:lvl w:ilvl="0" w:tplc="31FAC6D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21"/>
    <w:rsid w:val="0011325F"/>
    <w:rsid w:val="00143183"/>
    <w:rsid w:val="00193087"/>
    <w:rsid w:val="00206D6D"/>
    <w:rsid w:val="0022695F"/>
    <w:rsid w:val="00237B90"/>
    <w:rsid w:val="00256A27"/>
    <w:rsid w:val="002B6576"/>
    <w:rsid w:val="003B1D6A"/>
    <w:rsid w:val="004229D6"/>
    <w:rsid w:val="0053012A"/>
    <w:rsid w:val="00566754"/>
    <w:rsid w:val="00574FFE"/>
    <w:rsid w:val="005D26C1"/>
    <w:rsid w:val="00621477"/>
    <w:rsid w:val="0064377A"/>
    <w:rsid w:val="00647121"/>
    <w:rsid w:val="009A5E61"/>
    <w:rsid w:val="009C3749"/>
    <w:rsid w:val="00A169E1"/>
    <w:rsid w:val="00B50CF6"/>
    <w:rsid w:val="00B579BD"/>
    <w:rsid w:val="00BF70E6"/>
    <w:rsid w:val="00C95A7E"/>
    <w:rsid w:val="00CF7377"/>
    <w:rsid w:val="00D1284B"/>
    <w:rsid w:val="00D65AE5"/>
    <w:rsid w:val="00F356AA"/>
    <w:rsid w:val="00F8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5843"/>
  <w15:chartTrackingRefBased/>
  <w15:docId w15:val="{4FFF7AA6-0E87-4338-BB84-375EE8A4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7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7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37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37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5A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A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A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1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D6A"/>
  </w:style>
  <w:style w:type="paragraph" w:styleId="Footer">
    <w:name w:val="footer"/>
    <w:basedOn w:val="Normal"/>
    <w:link w:val="FooterChar"/>
    <w:uiPriority w:val="99"/>
    <w:unhideWhenUsed/>
    <w:rsid w:val="003B1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D6A"/>
  </w:style>
  <w:style w:type="character" w:styleId="Hyperlink">
    <w:name w:val="Hyperlink"/>
    <w:basedOn w:val="DefaultParagraphFont"/>
    <w:uiPriority w:val="99"/>
    <w:unhideWhenUsed/>
    <w:rsid w:val="00BF70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0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nuf.web.ox.ac.uk/nnuf-funded-user-access-scheme-application-form-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nuf.web.ox.ac.uk/nnuf-funded-user-access-scheme-application-form-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2646EA700594A99DFE214906CD7BA" ma:contentTypeVersion="14" ma:contentTypeDescription="Create a new document." ma:contentTypeScope="" ma:versionID="4d145f6645a3e76dd1f5c920f3d8113a">
  <xsd:schema xmlns:xsd="http://www.w3.org/2001/XMLSchema" xmlns:xs="http://www.w3.org/2001/XMLSchema" xmlns:p="http://schemas.microsoft.com/office/2006/metadata/properties" xmlns:ns3="c41558fb-166b-42d6-ace6-6fd3f1fdf1a6" xmlns:ns4="ffc606d6-f930-49e0-b04e-e1841112db8b" targetNamespace="http://schemas.microsoft.com/office/2006/metadata/properties" ma:root="true" ma:fieldsID="e8f95b5f7920237a67831b8db3611471" ns3:_="" ns4:_="">
    <xsd:import namespace="c41558fb-166b-42d6-ace6-6fd3f1fdf1a6"/>
    <xsd:import namespace="ffc606d6-f930-49e0-b04e-e1841112db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558fb-166b-42d6-ace6-6fd3f1fdf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606d6-f930-49e0-b04e-e1841112d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3797C-6D86-47C7-A26D-B3C40002BE72}">
  <ds:schemaRefs>
    <ds:schemaRef ds:uri="http://schemas.microsoft.com/office/2006/metadata/properties"/>
    <ds:schemaRef ds:uri="ffc606d6-f930-49e0-b04e-e1841112db8b"/>
    <ds:schemaRef ds:uri="http://purl.org/dc/terms/"/>
    <ds:schemaRef ds:uri="c41558fb-166b-42d6-ace6-6fd3f1fdf1a6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8B3792-75BC-497F-B2E5-84C54FE83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26B46-30E2-455D-94C6-53E3CCF24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558fb-166b-42d6-ace6-6fd3f1fdf1a6"/>
    <ds:schemaRef ds:uri="ffc606d6-f930-49e0-b04e-e1841112d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7CA34A-6C49-4573-9E71-96E9C4B1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Materials, University of Oxford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4</cp:revision>
  <dcterms:created xsi:type="dcterms:W3CDTF">2021-11-30T09:19:00Z</dcterms:created>
  <dcterms:modified xsi:type="dcterms:W3CDTF">2021-11-30T09:22:00Z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0x0101000D32646EA700594A99DFE214906CD7BA</vt:lpwstr>
  </property>
</Properties>
</file>